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C86C53">
        <w:tc>
          <w:tcPr>
            <w:tcW w:w="4819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E0563B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C86C53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ТЕРРИТОРИАЛЬНОЕ ЗАКРЕПЛЕНИЕ 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медицинских организаций, подведомственных комитету здравоохранения Волгоградской области, оказывающих высокотехнологичную медицинскую помощь пациентам                                               с онкологическими заболеваниями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государственном бюджетном учреждении здравоохранения "Волгоградский областной клинический онкологический диспансер", Волгоград (далее – ГБУЗ "ВОКОД", Волгоград) оказывается высокотехнологичная медицинская помощь (далее – ВМП), включенная                            в базовую программу обязательного медицинского страхования: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Комплексное лечение, включая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полихимиотерапию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иммунотерапию,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трансфузионную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терапию препаратами крови и плазмы, методы экстракорпорального воздействия на кровь, дистанционную лучевую терапию, хирургические методы лечения при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апластических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анемиях,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апластических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цитопенических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цитолитических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синдромах,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агранулоцитозе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нарушениях плазменного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тромбоцитарного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гемостаза, острой лучевой болезни.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Видеоэндоскопические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внутриполостные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видеоэндоскопические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внутрипросветные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хирургические вмешательства, интервенционные радиологические вмешательства,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малоинвазивные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органосохраняющие вмешательства при злокачественных новообразованиях, в том числе у детей.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Комплексная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высокодозная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химиотерапия (включая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эпигеномную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терапию) острых лейкозов,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высокозлокачественных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лимфом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рецидивов </w:t>
      </w:r>
      <w:r w:rsidR="00E31497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и рефрактерных форм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лимфопролиферативных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миелопролиферативных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заболеваний, в том числе у детей. Комплексная, высокоинтенсивная </w:t>
      </w:r>
      <w:r w:rsidR="00E31497">
        <w:rPr>
          <w:rFonts w:ascii="Times New Roman" w:hAnsi="Times New Roman"/>
          <w:sz w:val="28"/>
          <w:szCs w:val="28"/>
          <w:lang w:val="ru-RU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высокодозная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химиотерапия (включая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таргетную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терапию) солидных опухолей, рецидивов и рефрактерных форм солидных опухолей, в том числе </w:t>
      </w:r>
      <w:r w:rsidR="00E31497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u-RU"/>
        </w:rPr>
        <w:t>у детей.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Дистанционная лучевая терапия в радиотерапевтических отделениях при злокачественных новообразованиях (1 - 39 Гр).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Дистанционная лучевая терапия в радиотерапевтических отделениях при злокачественных новообразованиях (40 - 69 Гр).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Дистанционная лучевая терапия в радиотерапевтических отделениях при злокачественных новообразованиях (70 - 99 Гр).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ГБУЗ "ВОКОД", Волгоград оказывается ВМП, не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включенная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                          в базовую программу обязательного медицинского страхования:</w:t>
      </w:r>
    </w:p>
    <w:p w:rsidR="00C86C53" w:rsidRDefault="00EC14DE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lastRenderedPageBreak/>
        <w:t>в</w:t>
      </w:r>
      <w:r w:rsidR="00C86C53">
        <w:rPr>
          <w:rFonts w:ascii="Times New Roman" w:hAnsi="Times New Roman"/>
          <w:sz w:val="28"/>
          <w:szCs w:val="28"/>
          <w:lang w:val="ru-RU"/>
        </w:rPr>
        <w:t>идеоэндоскопические</w:t>
      </w:r>
      <w:proofErr w:type="spellEnd"/>
      <w:r w:rsidR="00C86C53">
        <w:rPr>
          <w:rFonts w:ascii="Times New Roman" w:hAnsi="Times New Roman"/>
          <w:sz w:val="28"/>
          <w:szCs w:val="28"/>
          <w:lang w:val="ru-RU"/>
        </w:rPr>
        <w:t xml:space="preserve"> внутриполостные и </w:t>
      </w:r>
      <w:proofErr w:type="spellStart"/>
      <w:r w:rsidR="00C86C53">
        <w:rPr>
          <w:rFonts w:ascii="Times New Roman" w:hAnsi="Times New Roman"/>
          <w:sz w:val="28"/>
          <w:szCs w:val="28"/>
          <w:lang w:val="ru-RU"/>
        </w:rPr>
        <w:t>видеоэндоскопические</w:t>
      </w:r>
      <w:proofErr w:type="spellEnd"/>
      <w:r w:rsidR="00C86C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86C53">
        <w:rPr>
          <w:rFonts w:ascii="Times New Roman" w:hAnsi="Times New Roman"/>
          <w:sz w:val="28"/>
          <w:szCs w:val="28"/>
          <w:lang w:val="ru-RU"/>
        </w:rPr>
        <w:t>внутрипросветные</w:t>
      </w:r>
      <w:proofErr w:type="spellEnd"/>
      <w:r w:rsidR="00C86C53">
        <w:rPr>
          <w:rFonts w:ascii="Times New Roman" w:hAnsi="Times New Roman"/>
          <w:sz w:val="28"/>
          <w:szCs w:val="28"/>
          <w:lang w:val="ru-RU"/>
        </w:rPr>
        <w:t xml:space="preserve"> хирургические вмешательства, интервенционные радиологические вмешательства, </w:t>
      </w:r>
      <w:proofErr w:type="spellStart"/>
      <w:r w:rsidR="00C86C53">
        <w:rPr>
          <w:rFonts w:ascii="Times New Roman" w:hAnsi="Times New Roman"/>
          <w:sz w:val="28"/>
          <w:szCs w:val="28"/>
          <w:lang w:val="ru-RU"/>
        </w:rPr>
        <w:t>малоинвазивные</w:t>
      </w:r>
      <w:proofErr w:type="spellEnd"/>
      <w:r w:rsidR="00C86C5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86C53">
        <w:rPr>
          <w:rFonts w:ascii="Times New Roman" w:hAnsi="Times New Roman"/>
          <w:sz w:val="28"/>
          <w:szCs w:val="28"/>
          <w:lang w:val="ru-RU"/>
        </w:rPr>
        <w:t>органосохранные</w:t>
      </w:r>
      <w:proofErr w:type="spellEnd"/>
      <w:r w:rsidR="00C86C53">
        <w:rPr>
          <w:rFonts w:ascii="Times New Roman" w:hAnsi="Times New Roman"/>
          <w:sz w:val="28"/>
          <w:szCs w:val="28"/>
          <w:lang w:val="ru-RU"/>
        </w:rPr>
        <w:t xml:space="preserve"> вмешательства при злокачественных новообразованиях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86C53" w:rsidRDefault="00EC14DE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C86C53">
        <w:rPr>
          <w:rFonts w:ascii="Times New Roman" w:hAnsi="Times New Roman"/>
          <w:sz w:val="28"/>
          <w:szCs w:val="28"/>
          <w:lang w:val="ru-RU"/>
        </w:rPr>
        <w:t xml:space="preserve">еконструктивно-пластические, микрохирургические, обширные </w:t>
      </w:r>
      <w:proofErr w:type="spellStart"/>
      <w:r w:rsidR="00C86C53">
        <w:rPr>
          <w:rFonts w:ascii="Times New Roman" w:hAnsi="Times New Roman"/>
          <w:sz w:val="28"/>
          <w:szCs w:val="28"/>
          <w:lang w:val="ru-RU"/>
        </w:rPr>
        <w:t>циторедуктивные</w:t>
      </w:r>
      <w:proofErr w:type="spellEnd"/>
      <w:r w:rsidR="00C86C53">
        <w:rPr>
          <w:rFonts w:ascii="Times New Roman" w:hAnsi="Times New Roman"/>
          <w:sz w:val="28"/>
          <w:szCs w:val="28"/>
          <w:lang w:val="ru-RU"/>
        </w:rPr>
        <w:t>, расширенно-комбинированные хирургические вмешательства, в том числе с применением физических факторов при злокачественных новообразованиях.</w:t>
      </w: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86C53" w:rsidRDefault="00C86C53" w:rsidP="00C86C5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TableNormal"/>
        <w:tblW w:w="9639" w:type="dxa"/>
        <w:tblInd w:w="5" w:type="dxa"/>
        <w:tblLayout w:type="fixed"/>
        <w:tblCellMar>
          <w:left w:w="5" w:type="dxa"/>
          <w:right w:w="5" w:type="dxa"/>
        </w:tblCellMar>
        <w:tblLook w:val="01E0"/>
      </w:tblPr>
      <w:tblGrid>
        <w:gridCol w:w="567"/>
        <w:gridCol w:w="2127"/>
        <w:gridCol w:w="1984"/>
        <w:gridCol w:w="2410"/>
        <w:gridCol w:w="2551"/>
      </w:tblGrid>
      <w:tr w:rsidR="00C86C53" w:rsidTr="00C86C53">
        <w:trPr>
          <w:trHeight w:val="28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  <w:spacing w:line="275" w:lineRule="exact"/>
              <w:ind w:left="115"/>
            </w:pPr>
            <w:r>
              <w:rPr>
                <w:spacing w:val="-10"/>
                <w:sz w:val="24"/>
              </w:rPr>
              <w:t>№</w:t>
            </w:r>
          </w:p>
          <w:p w:rsidR="00C86C53" w:rsidRDefault="00C86C53" w:rsidP="005877FB">
            <w:pPr>
              <w:pStyle w:val="TableParagraph"/>
              <w:spacing w:line="275" w:lineRule="exact"/>
              <w:ind w:left="115"/>
            </w:pPr>
            <w:r>
              <w:rPr>
                <w:spacing w:val="-1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0"/>
                <w:sz w:val="24"/>
              </w:rPr>
              <w:t>п</w:t>
            </w:r>
            <w:proofErr w:type="spellEnd"/>
            <w:proofErr w:type="gramEnd"/>
            <w:r>
              <w:rPr>
                <w:spacing w:val="-10"/>
                <w:sz w:val="24"/>
              </w:rPr>
              <w:t>/</w:t>
            </w:r>
            <w:proofErr w:type="spellStart"/>
            <w:r>
              <w:rPr>
                <w:spacing w:val="-10"/>
                <w:sz w:val="24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  <w:spacing w:before="0"/>
              <w:ind w:right="48"/>
              <w:jc w:val="center"/>
            </w:pPr>
            <w:r>
              <w:rPr>
                <w:spacing w:val="-2"/>
                <w:sz w:val="24"/>
              </w:rPr>
              <w:t>Наименование медицинской организации, оказывающей</w:t>
            </w:r>
          </w:p>
          <w:p w:rsidR="00C86C53" w:rsidRDefault="00C86C53" w:rsidP="005877FB">
            <w:pPr>
              <w:pStyle w:val="TableParagraph"/>
              <w:spacing w:before="0"/>
              <w:ind w:left="1" w:right="48"/>
              <w:jc w:val="center"/>
            </w:pPr>
            <w:r>
              <w:rPr>
                <w:spacing w:val="-2"/>
                <w:sz w:val="24"/>
              </w:rPr>
              <w:t>высокотехнологич</w:t>
            </w:r>
            <w:r w:rsidR="009B71D6"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ную </w:t>
            </w:r>
            <w:r>
              <w:rPr>
                <w:sz w:val="24"/>
              </w:rPr>
              <w:t>медицинскую помощь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  <w:spacing w:before="0"/>
              <w:ind w:left="555" w:hanging="447"/>
            </w:pPr>
            <w:r>
              <w:rPr>
                <w:spacing w:val="-2"/>
                <w:sz w:val="24"/>
              </w:rPr>
              <w:t>Фактический адрес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  <w:spacing w:before="0"/>
              <w:ind w:left="265" w:right="310" w:hanging="2"/>
              <w:jc w:val="center"/>
            </w:pPr>
            <w:r>
              <w:rPr>
                <w:spacing w:val="-2"/>
                <w:sz w:val="24"/>
              </w:rPr>
              <w:t xml:space="preserve">Перечень локализаций опухолей, </w:t>
            </w:r>
            <w:r>
              <w:rPr>
                <w:sz w:val="24"/>
              </w:rPr>
              <w:t xml:space="preserve">по поводу </w:t>
            </w:r>
            <w:r>
              <w:rPr>
                <w:spacing w:val="-2"/>
                <w:sz w:val="24"/>
              </w:rPr>
              <w:t>которых проводится лечение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  <w:spacing w:before="0"/>
              <w:ind w:left="142" w:right="78"/>
              <w:jc w:val="center"/>
            </w:pPr>
            <w:r>
              <w:rPr>
                <w:sz w:val="24"/>
              </w:rPr>
              <w:t>Перечень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медицинских </w:t>
            </w:r>
            <w:r>
              <w:rPr>
                <w:spacing w:val="-2"/>
                <w:sz w:val="24"/>
              </w:rPr>
              <w:t>организация, направляющих</w:t>
            </w:r>
          </w:p>
          <w:p w:rsidR="00EC14DE" w:rsidRDefault="00C86C53" w:rsidP="005877FB">
            <w:pPr>
              <w:pStyle w:val="TableParagraph"/>
              <w:spacing w:before="0"/>
              <w:ind w:left="30" w:right="7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пациентов </w:t>
            </w:r>
          </w:p>
          <w:p w:rsidR="00C86C53" w:rsidRDefault="00C86C53" w:rsidP="005877FB">
            <w:pPr>
              <w:pStyle w:val="TableParagraph"/>
              <w:spacing w:before="0"/>
              <w:ind w:left="30" w:right="78"/>
              <w:jc w:val="center"/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о</w:t>
            </w:r>
            <w:r>
              <w:rPr>
                <w:sz w:val="24"/>
              </w:rPr>
              <w:t xml:space="preserve">нкологическими </w:t>
            </w:r>
            <w:r>
              <w:rPr>
                <w:spacing w:val="-2"/>
                <w:sz w:val="24"/>
              </w:rPr>
              <w:t xml:space="preserve">заболеваниями                            </w:t>
            </w:r>
            <w:r>
              <w:rPr>
                <w:sz w:val="24"/>
              </w:rPr>
              <w:t>для получения</w:t>
            </w:r>
          </w:p>
          <w:p w:rsidR="00C86C53" w:rsidRDefault="00C86C53" w:rsidP="005877FB">
            <w:pPr>
              <w:pStyle w:val="TableParagraph"/>
              <w:spacing w:before="0"/>
              <w:ind w:left="142"/>
              <w:jc w:val="center"/>
            </w:pPr>
            <w:r>
              <w:rPr>
                <w:spacing w:val="-2"/>
                <w:sz w:val="24"/>
              </w:rPr>
              <w:t>высокотехнологичной</w:t>
            </w:r>
          </w:p>
          <w:p w:rsidR="00C86C53" w:rsidRDefault="00C86C53" w:rsidP="005877FB">
            <w:pPr>
              <w:pStyle w:val="TableParagraph"/>
              <w:spacing w:before="0"/>
              <w:ind w:left="142"/>
              <w:jc w:val="center"/>
            </w:pPr>
            <w:r>
              <w:rPr>
                <w:sz w:val="24"/>
              </w:rPr>
              <w:t>медицинской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C86C53" w:rsidRPr="00EC14DE" w:rsidTr="00C86C53">
        <w:trPr>
          <w:trHeight w:val="3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</w:pPr>
            <w:r>
              <w:rPr>
                <w:sz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E31497">
            <w:pPr>
              <w:pStyle w:val="TableParagraph"/>
            </w:pPr>
            <w:r>
              <w:t>ГБУЗ</w:t>
            </w:r>
            <w:r>
              <w:rPr>
                <w:spacing w:val="-7"/>
              </w:rPr>
              <w:t xml:space="preserve"> </w:t>
            </w:r>
            <w:r>
              <w:t>"Волгоградский областной клинический онкологический диспансер"</w:t>
            </w:r>
            <w:r>
              <w:rPr>
                <w:spacing w:val="-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  <w:jc w:val="center"/>
            </w:pPr>
            <w:r>
              <w:rPr>
                <w:sz w:val="24"/>
              </w:rPr>
              <w:t>400138, Волгоградская обл., Волгоград,                      ул. Землячки,78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E31497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Любые локализации (кроме ЗНО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глаза,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костей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мягких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тканей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="00E31497">
              <w:rPr>
                <w:sz w:val="24"/>
                <w:szCs w:val="24"/>
              </w:rPr>
              <w:t>–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пациенты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направляются</w:t>
            </w:r>
            <w:r>
              <w:rPr>
                <w:spacing w:val="1"/>
                <w:sz w:val="24"/>
                <w:szCs w:val="24"/>
              </w:rPr>
              <w:t xml:space="preserve">                                        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федеральные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специализированные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медицинские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C53" w:rsidRDefault="00C86C53" w:rsidP="005877FB">
            <w:pPr>
              <w:pStyle w:val="TableParagraph"/>
              <w:jc w:val="center"/>
            </w:pPr>
            <w:r>
              <w:rPr>
                <w:sz w:val="24"/>
              </w:rPr>
              <w:t>Медицинские организации Волгоградской области любой формы собственности</w:t>
            </w:r>
          </w:p>
        </w:tc>
      </w:tr>
    </w:tbl>
    <w:p w:rsidR="008D0169" w:rsidRDefault="008D0169" w:rsidP="00C844F4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8D0169" w:rsidSect="004B38C3">
      <w:headerReference w:type="even" r:id="rId7"/>
      <w:headerReference w:type="default" r:id="rId8"/>
      <w:headerReference w:type="first" r:id="rId9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24F" w:rsidRDefault="0097724F">
      <w:r>
        <w:separator/>
      </w:r>
    </w:p>
  </w:endnote>
  <w:endnote w:type="continuationSeparator" w:id="0">
    <w:p w:rsidR="0097724F" w:rsidRDefault="00977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24F" w:rsidRDefault="0097724F">
      <w:r>
        <w:separator/>
      </w:r>
    </w:p>
  </w:footnote>
  <w:footnote w:type="continuationSeparator" w:id="0">
    <w:p w:rsidR="0097724F" w:rsidRDefault="00977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8D0169" w:rsidRDefault="0047460C">
        <w:pPr>
          <w:pStyle w:val="a4"/>
          <w:jc w:val="center"/>
        </w:pPr>
        <w:r>
          <w:fldChar w:fldCharType="begin"/>
        </w:r>
        <w:r w:rsidR="00B81C8E">
          <w:instrText xml:space="preserve"> PAGE </w:instrText>
        </w:r>
        <w:r>
          <w:fldChar w:fldCharType="separate"/>
        </w:r>
        <w:r w:rsidR="009B71D6">
          <w:rPr>
            <w:noProof/>
          </w:rPr>
          <w:t>2</w:t>
        </w:r>
        <w:r>
          <w:fldChar w:fldCharType="end"/>
        </w:r>
      </w:p>
    </w:sdtContent>
  </w:sdt>
  <w:p w:rsidR="008D0169" w:rsidRDefault="008D01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1C2613"/>
    <w:rsid w:val="002F5767"/>
    <w:rsid w:val="00332535"/>
    <w:rsid w:val="00364A72"/>
    <w:rsid w:val="00391158"/>
    <w:rsid w:val="00416CF8"/>
    <w:rsid w:val="0047460C"/>
    <w:rsid w:val="00477F78"/>
    <w:rsid w:val="004B38C3"/>
    <w:rsid w:val="005F086A"/>
    <w:rsid w:val="006B484F"/>
    <w:rsid w:val="00762628"/>
    <w:rsid w:val="00766375"/>
    <w:rsid w:val="008A73EF"/>
    <w:rsid w:val="008D0169"/>
    <w:rsid w:val="0097724F"/>
    <w:rsid w:val="009B41A4"/>
    <w:rsid w:val="009B71D6"/>
    <w:rsid w:val="00AA17CF"/>
    <w:rsid w:val="00B72577"/>
    <w:rsid w:val="00B81C8E"/>
    <w:rsid w:val="00C844F4"/>
    <w:rsid w:val="00C86C53"/>
    <w:rsid w:val="00C965A2"/>
    <w:rsid w:val="00E0563B"/>
    <w:rsid w:val="00E07997"/>
    <w:rsid w:val="00E31497"/>
    <w:rsid w:val="00EC14DE"/>
    <w:rsid w:val="00F6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  <w:style w:type="table" w:customStyle="1" w:styleId="TableNormal">
    <w:name w:val="Table Normal"/>
    <w:uiPriority w:val="2"/>
    <w:semiHidden/>
    <w:unhideWhenUsed/>
    <w:qFormat/>
    <w:rsid w:val="00C86C53"/>
    <w:rPr>
      <w:rFonts w:ascii="Times New Roman" w:hAnsi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90173-803B-4B5F-98B2-C77C2AF2C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Федоров</cp:lastModifiedBy>
  <cp:revision>22</cp:revision>
  <cp:lastPrinted>2024-11-02T07:07:00Z</cp:lastPrinted>
  <dcterms:created xsi:type="dcterms:W3CDTF">2025-09-12T05:46:00Z</dcterms:created>
  <dcterms:modified xsi:type="dcterms:W3CDTF">2025-10-06T05:12:00Z</dcterms:modified>
  <dc:language>ru-RU</dc:language>
</cp:coreProperties>
</file>